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6D5B" w14:textId="60D57B25" w:rsidR="003E71D8" w:rsidRDefault="00677D20" w:rsidP="00542E06">
      <w:pPr>
        <w:jc w:val="center"/>
      </w:pPr>
      <w:r>
        <w:t>NOTICE OF PUBLIC BUDGET HEARING</w:t>
      </w:r>
    </w:p>
    <w:p w14:paraId="78E221B0" w14:textId="475CFB0C" w:rsidR="00677D20" w:rsidRDefault="00677D20" w:rsidP="00677D20">
      <w:pPr>
        <w:spacing w:after="0"/>
        <w:jc w:val="center"/>
      </w:pPr>
      <w:r>
        <w:t xml:space="preserve">TOWN OF </w:t>
      </w:r>
      <w:r w:rsidR="00FA7D1C">
        <w:t>MACKFORD</w:t>
      </w:r>
    </w:p>
    <w:p w14:paraId="28FB0A3F" w14:textId="0FFB82A8" w:rsidR="00677D20" w:rsidRDefault="00677D20" w:rsidP="00677D20">
      <w:pPr>
        <w:spacing w:after="0"/>
      </w:pPr>
    </w:p>
    <w:p w14:paraId="3ED02DEA" w14:textId="56ED2CDC" w:rsidR="00677D20" w:rsidRPr="0083760D" w:rsidRDefault="00720C9C" w:rsidP="00677D20">
      <w:pPr>
        <w:spacing w:after="0"/>
        <w:rPr>
          <w:sz w:val="18"/>
          <w:szCs w:val="18"/>
        </w:rPr>
      </w:pPr>
      <w:r>
        <w:rPr>
          <w:sz w:val="18"/>
          <w:szCs w:val="18"/>
        </w:rPr>
        <w:t>NOTICE IS HEREBY GIVEN</w:t>
      </w:r>
      <w:r w:rsidR="00677D20" w:rsidRPr="0083760D">
        <w:rPr>
          <w:sz w:val="18"/>
          <w:szCs w:val="18"/>
        </w:rPr>
        <w:t xml:space="preserve"> that on </w:t>
      </w:r>
      <w:r w:rsidR="0012179E">
        <w:rPr>
          <w:sz w:val="18"/>
          <w:szCs w:val="18"/>
        </w:rPr>
        <w:t xml:space="preserve">Monday, November </w:t>
      </w:r>
      <w:r w:rsidR="004639ED">
        <w:rPr>
          <w:sz w:val="18"/>
          <w:szCs w:val="18"/>
        </w:rPr>
        <w:t>1</w:t>
      </w:r>
      <w:r w:rsidR="00955853">
        <w:rPr>
          <w:sz w:val="18"/>
          <w:szCs w:val="18"/>
        </w:rPr>
        <w:t>8</w:t>
      </w:r>
      <w:r w:rsidR="005A176B">
        <w:rPr>
          <w:sz w:val="18"/>
          <w:szCs w:val="18"/>
        </w:rPr>
        <w:t>,</w:t>
      </w:r>
      <w:r w:rsidR="00677D20" w:rsidRPr="0083760D">
        <w:rPr>
          <w:sz w:val="18"/>
          <w:szCs w:val="18"/>
        </w:rPr>
        <w:t xml:space="preserve"> </w:t>
      </w:r>
      <w:proofErr w:type="gramStart"/>
      <w:r w:rsidR="00677D20" w:rsidRPr="0083760D">
        <w:rPr>
          <w:sz w:val="18"/>
          <w:szCs w:val="18"/>
        </w:rPr>
        <w:t>20</w:t>
      </w:r>
      <w:r w:rsidR="00892536">
        <w:rPr>
          <w:sz w:val="18"/>
          <w:szCs w:val="18"/>
        </w:rPr>
        <w:t>2</w:t>
      </w:r>
      <w:r w:rsidR="005F2A38">
        <w:rPr>
          <w:sz w:val="18"/>
          <w:szCs w:val="18"/>
        </w:rPr>
        <w:t>4</w:t>
      </w:r>
      <w:proofErr w:type="gramEnd"/>
      <w:r w:rsidR="00677D20" w:rsidRPr="0083760D">
        <w:rPr>
          <w:sz w:val="18"/>
          <w:szCs w:val="18"/>
        </w:rPr>
        <w:t xml:space="preserve"> at </w:t>
      </w:r>
      <w:r w:rsidR="004639ED">
        <w:rPr>
          <w:sz w:val="18"/>
          <w:szCs w:val="18"/>
        </w:rPr>
        <w:t>7</w:t>
      </w:r>
      <w:r w:rsidR="00677D20" w:rsidRPr="0083760D">
        <w:rPr>
          <w:sz w:val="18"/>
          <w:szCs w:val="18"/>
        </w:rPr>
        <w:t>:</w:t>
      </w:r>
      <w:r w:rsidR="004639ED">
        <w:rPr>
          <w:sz w:val="18"/>
          <w:szCs w:val="18"/>
        </w:rPr>
        <w:t>00 PM</w:t>
      </w:r>
      <w:r w:rsidR="00677D20" w:rsidRPr="0083760D">
        <w:rPr>
          <w:sz w:val="18"/>
          <w:szCs w:val="18"/>
        </w:rPr>
        <w:t xml:space="preserve"> a PUBLIC HEARING on the </w:t>
      </w:r>
      <w:proofErr w:type="gramStart"/>
      <w:r w:rsidR="00677D20" w:rsidRPr="0083760D">
        <w:rPr>
          <w:sz w:val="18"/>
          <w:szCs w:val="18"/>
        </w:rPr>
        <w:t>PROP</w:t>
      </w:r>
      <w:r w:rsidR="0083760D">
        <w:rPr>
          <w:sz w:val="18"/>
          <w:szCs w:val="18"/>
        </w:rPr>
        <w:t>O</w:t>
      </w:r>
      <w:r w:rsidR="00677D20" w:rsidRPr="0083760D">
        <w:rPr>
          <w:sz w:val="18"/>
          <w:szCs w:val="18"/>
        </w:rPr>
        <w:t>SED 20</w:t>
      </w:r>
      <w:r w:rsidR="00892536">
        <w:rPr>
          <w:sz w:val="18"/>
          <w:szCs w:val="18"/>
        </w:rPr>
        <w:t>2</w:t>
      </w:r>
      <w:r w:rsidR="00955853">
        <w:rPr>
          <w:sz w:val="18"/>
          <w:szCs w:val="18"/>
        </w:rPr>
        <w:t>5</w:t>
      </w:r>
      <w:proofErr w:type="gramEnd"/>
      <w:r>
        <w:rPr>
          <w:sz w:val="18"/>
          <w:szCs w:val="18"/>
        </w:rPr>
        <w:t xml:space="preserve"> </w:t>
      </w:r>
      <w:r w:rsidR="00677D20" w:rsidRPr="0083760D">
        <w:rPr>
          <w:sz w:val="18"/>
          <w:szCs w:val="18"/>
        </w:rPr>
        <w:t xml:space="preserve">BUDGET of the Town of </w:t>
      </w:r>
      <w:r w:rsidR="005C1C99">
        <w:rPr>
          <w:sz w:val="18"/>
          <w:szCs w:val="18"/>
        </w:rPr>
        <w:t>Mackford</w:t>
      </w:r>
      <w:r w:rsidR="00677D20" w:rsidRPr="0083760D">
        <w:rPr>
          <w:sz w:val="18"/>
          <w:szCs w:val="18"/>
        </w:rPr>
        <w:t xml:space="preserve"> in Green Lake County will be held at the Town Hall located at </w:t>
      </w:r>
      <w:r w:rsidR="005C1C99">
        <w:rPr>
          <w:sz w:val="18"/>
          <w:szCs w:val="18"/>
        </w:rPr>
        <w:t>N2270 County Road A, Markesan, WI</w:t>
      </w:r>
      <w:r w:rsidR="00677D20" w:rsidRPr="0083760D">
        <w:rPr>
          <w:sz w:val="18"/>
          <w:szCs w:val="18"/>
        </w:rPr>
        <w:t>.  The proposed budget in detai</w:t>
      </w:r>
      <w:r w:rsidR="0083760D">
        <w:rPr>
          <w:sz w:val="18"/>
          <w:szCs w:val="18"/>
        </w:rPr>
        <w:t>l</w:t>
      </w:r>
      <w:r w:rsidR="00677D20" w:rsidRPr="0083760D">
        <w:rPr>
          <w:sz w:val="18"/>
          <w:szCs w:val="18"/>
        </w:rPr>
        <w:t xml:space="preserve"> is available for inspection at the Town Clerk’s office by appointment only.  </w:t>
      </w:r>
      <w:proofErr w:type="gramStart"/>
      <w:r w:rsidR="00677D20" w:rsidRPr="0083760D">
        <w:rPr>
          <w:sz w:val="18"/>
          <w:szCs w:val="18"/>
        </w:rPr>
        <w:t>following</w:t>
      </w:r>
      <w:proofErr w:type="gramEnd"/>
      <w:r w:rsidR="00677D20" w:rsidRPr="0083760D">
        <w:rPr>
          <w:sz w:val="18"/>
          <w:szCs w:val="18"/>
        </w:rPr>
        <w:t xml:space="preserve"> is a summary of the proposed 20</w:t>
      </w:r>
      <w:r w:rsidR="00892536">
        <w:rPr>
          <w:sz w:val="18"/>
          <w:szCs w:val="18"/>
        </w:rPr>
        <w:t>2</w:t>
      </w:r>
      <w:r w:rsidR="00F45D97">
        <w:rPr>
          <w:sz w:val="18"/>
          <w:szCs w:val="18"/>
        </w:rPr>
        <w:t>5</w:t>
      </w:r>
      <w:r w:rsidR="00677D20" w:rsidRPr="0083760D">
        <w:rPr>
          <w:sz w:val="18"/>
          <w:szCs w:val="18"/>
        </w:rPr>
        <w:t xml:space="preserve"> budget</w:t>
      </w:r>
    </w:p>
    <w:p w14:paraId="7588630A" w14:textId="0C4C7005" w:rsidR="00677D20" w:rsidRPr="0083760D" w:rsidRDefault="00677D20" w:rsidP="00677D20">
      <w:pPr>
        <w:spacing w:after="0"/>
        <w:rPr>
          <w:sz w:val="18"/>
          <w:szCs w:val="18"/>
        </w:rPr>
      </w:pPr>
    </w:p>
    <w:p w14:paraId="6B722D2E" w14:textId="75E891E0" w:rsidR="00677D20" w:rsidRPr="0083760D" w:rsidRDefault="00677D20" w:rsidP="00677D20">
      <w:pPr>
        <w:spacing w:after="0"/>
        <w:jc w:val="center"/>
        <w:rPr>
          <w:sz w:val="18"/>
          <w:szCs w:val="18"/>
        </w:rPr>
      </w:pPr>
      <w:r w:rsidRPr="0083760D">
        <w:rPr>
          <w:sz w:val="18"/>
          <w:szCs w:val="18"/>
        </w:rPr>
        <w:t>20</w:t>
      </w:r>
      <w:r w:rsidR="002A5EA1">
        <w:rPr>
          <w:sz w:val="18"/>
          <w:szCs w:val="18"/>
        </w:rPr>
        <w:t>2</w:t>
      </w:r>
      <w:r w:rsidR="00955853">
        <w:rPr>
          <w:sz w:val="18"/>
          <w:szCs w:val="18"/>
        </w:rPr>
        <w:t>5</w:t>
      </w:r>
      <w:r w:rsidRPr="0083760D">
        <w:rPr>
          <w:sz w:val="18"/>
          <w:szCs w:val="18"/>
        </w:rPr>
        <w:t xml:space="preserve"> Budget Summary</w:t>
      </w:r>
    </w:p>
    <w:p w14:paraId="28FC43AC" w14:textId="6A0D4B12" w:rsidR="00677D20" w:rsidRPr="0083760D" w:rsidRDefault="00677D20" w:rsidP="00677D20">
      <w:pPr>
        <w:spacing w:after="0"/>
        <w:jc w:val="center"/>
        <w:rPr>
          <w:sz w:val="18"/>
          <w:szCs w:val="18"/>
        </w:rPr>
      </w:pPr>
      <w:r w:rsidRPr="0083760D">
        <w:rPr>
          <w:sz w:val="18"/>
          <w:szCs w:val="18"/>
        </w:rPr>
        <w:t xml:space="preserve">Town of </w:t>
      </w:r>
      <w:r w:rsidR="000057ED">
        <w:rPr>
          <w:sz w:val="18"/>
          <w:szCs w:val="18"/>
        </w:rPr>
        <w:t>Mackford</w:t>
      </w:r>
    </w:p>
    <w:p w14:paraId="1A83E8A4" w14:textId="51809C3E" w:rsidR="00677D20" w:rsidRPr="0083760D" w:rsidRDefault="00677D20" w:rsidP="00677D20">
      <w:pPr>
        <w:spacing w:after="0"/>
        <w:jc w:val="center"/>
        <w:rPr>
          <w:sz w:val="18"/>
          <w:szCs w:val="18"/>
        </w:rPr>
      </w:pPr>
    </w:p>
    <w:p w14:paraId="44F463F9" w14:textId="5515888B" w:rsidR="00677D20" w:rsidRPr="0083760D" w:rsidRDefault="00677D20" w:rsidP="00677D20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General Fund</w:t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="005A176B">
        <w:rPr>
          <w:sz w:val="18"/>
          <w:szCs w:val="18"/>
        </w:rPr>
        <w:tab/>
      </w:r>
      <w:r w:rsidRPr="0083760D">
        <w:rPr>
          <w:sz w:val="18"/>
          <w:szCs w:val="18"/>
        </w:rPr>
        <w:t>20</w:t>
      </w:r>
      <w:r w:rsidR="00892536">
        <w:rPr>
          <w:sz w:val="18"/>
          <w:szCs w:val="18"/>
        </w:rPr>
        <w:t>2</w:t>
      </w:r>
      <w:r w:rsidR="00955853">
        <w:rPr>
          <w:sz w:val="18"/>
          <w:szCs w:val="18"/>
        </w:rPr>
        <w:t>4</w:t>
      </w:r>
      <w:r w:rsidRPr="0083760D">
        <w:rPr>
          <w:sz w:val="18"/>
          <w:szCs w:val="18"/>
        </w:rPr>
        <w:t xml:space="preserve"> Budget</w:t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="00B61B28">
        <w:rPr>
          <w:sz w:val="18"/>
          <w:szCs w:val="18"/>
        </w:rPr>
        <w:t xml:space="preserve">   </w:t>
      </w:r>
      <w:proofErr w:type="gramStart"/>
      <w:r w:rsidR="0012179E">
        <w:rPr>
          <w:sz w:val="18"/>
          <w:szCs w:val="18"/>
        </w:rPr>
        <w:tab/>
      </w:r>
      <w:r w:rsidR="00B61B28">
        <w:rPr>
          <w:sz w:val="18"/>
          <w:szCs w:val="18"/>
        </w:rPr>
        <w:t xml:space="preserve">  </w:t>
      </w:r>
      <w:r w:rsidRPr="0083760D">
        <w:rPr>
          <w:sz w:val="18"/>
          <w:szCs w:val="18"/>
        </w:rPr>
        <w:t>20</w:t>
      </w:r>
      <w:r w:rsidR="00892536">
        <w:rPr>
          <w:sz w:val="18"/>
          <w:szCs w:val="18"/>
        </w:rPr>
        <w:t>2</w:t>
      </w:r>
      <w:r w:rsidR="00955853">
        <w:rPr>
          <w:sz w:val="18"/>
          <w:szCs w:val="18"/>
        </w:rPr>
        <w:t>5</w:t>
      </w:r>
      <w:proofErr w:type="gramEnd"/>
      <w:r w:rsidRPr="0083760D">
        <w:rPr>
          <w:sz w:val="18"/>
          <w:szCs w:val="18"/>
        </w:rPr>
        <w:t xml:space="preserve"> Proposed</w:t>
      </w:r>
      <w:r w:rsidR="008F0C2B">
        <w:rPr>
          <w:sz w:val="18"/>
          <w:szCs w:val="18"/>
        </w:rPr>
        <w:t xml:space="preserve"> </w:t>
      </w:r>
      <w:r w:rsidRPr="0083760D">
        <w:rPr>
          <w:sz w:val="18"/>
          <w:szCs w:val="18"/>
        </w:rPr>
        <w:t>Budget</w:t>
      </w:r>
    </w:p>
    <w:p w14:paraId="5D386A43" w14:textId="585172C4" w:rsidR="00677D20" w:rsidRPr="0083760D" w:rsidRDefault="00677D20" w:rsidP="00677D20">
      <w:pPr>
        <w:spacing w:after="0"/>
        <w:rPr>
          <w:sz w:val="18"/>
          <w:szCs w:val="18"/>
        </w:rPr>
      </w:pPr>
    </w:p>
    <w:p w14:paraId="4B125B25" w14:textId="26ABC9C8" w:rsidR="00677D20" w:rsidRPr="0083760D" w:rsidRDefault="005A176B" w:rsidP="00677D20">
      <w:pPr>
        <w:spacing w:after="0"/>
        <w:rPr>
          <w:sz w:val="18"/>
          <w:szCs w:val="18"/>
        </w:rPr>
      </w:pPr>
      <w:r w:rsidRPr="00F466AA">
        <w:rPr>
          <w:sz w:val="24"/>
          <w:szCs w:val="24"/>
        </w:rPr>
        <w:t>REVENUES</w:t>
      </w:r>
      <w:r>
        <w:rPr>
          <w:sz w:val="28"/>
          <w:szCs w:val="28"/>
        </w:rPr>
        <w:t>:</w:t>
      </w:r>
    </w:p>
    <w:p w14:paraId="1D3CC87E" w14:textId="77777777" w:rsidR="005A176B" w:rsidRDefault="005A176B" w:rsidP="008F0C2B">
      <w:pPr>
        <w:spacing w:after="0"/>
        <w:rPr>
          <w:sz w:val="18"/>
          <w:szCs w:val="18"/>
        </w:rPr>
      </w:pPr>
    </w:p>
    <w:p w14:paraId="682E4BB4" w14:textId="1CAF3414" w:rsidR="00765356" w:rsidRDefault="00765356" w:rsidP="008F0C2B">
      <w:pPr>
        <w:spacing w:after="0"/>
        <w:rPr>
          <w:sz w:val="18"/>
          <w:szCs w:val="18"/>
        </w:rPr>
      </w:pPr>
      <w:r>
        <w:rPr>
          <w:sz w:val="18"/>
          <w:szCs w:val="18"/>
        </w:rPr>
        <w:t>Taxes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8506A6D" w14:textId="646E9972" w:rsidR="008F0C2B" w:rsidRPr="0083760D" w:rsidRDefault="008F0C2B" w:rsidP="008F0C2B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General Property</w:t>
      </w:r>
      <w:r w:rsidRPr="008376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B61B28">
        <w:rPr>
          <w:sz w:val="18"/>
          <w:szCs w:val="18"/>
        </w:rPr>
        <w:t xml:space="preserve"> </w:t>
      </w:r>
      <w:r w:rsidR="00FA7D1C">
        <w:rPr>
          <w:sz w:val="18"/>
          <w:szCs w:val="18"/>
        </w:rPr>
        <w:t>16</w:t>
      </w:r>
      <w:r w:rsidR="00955853">
        <w:rPr>
          <w:sz w:val="18"/>
          <w:szCs w:val="18"/>
        </w:rPr>
        <w:t>1,491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$</w:t>
      </w:r>
      <w:r w:rsidR="00B61B28">
        <w:rPr>
          <w:sz w:val="18"/>
          <w:szCs w:val="18"/>
        </w:rPr>
        <w:t xml:space="preserve">  </w:t>
      </w:r>
      <w:r w:rsidR="00CC5AF9">
        <w:rPr>
          <w:sz w:val="18"/>
          <w:szCs w:val="18"/>
        </w:rPr>
        <w:t>16</w:t>
      </w:r>
      <w:r w:rsidR="00CF233F">
        <w:rPr>
          <w:sz w:val="18"/>
          <w:szCs w:val="18"/>
        </w:rPr>
        <w:t>0,064</w:t>
      </w:r>
      <w:proofErr w:type="gramEnd"/>
    </w:p>
    <w:p w14:paraId="400FC5D1" w14:textId="3547DA4F" w:rsidR="008F0C2B" w:rsidRPr="0083760D" w:rsidRDefault="008F0C2B" w:rsidP="008F0C2B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Other Taxes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$  </w:t>
      </w:r>
      <w:r w:rsidR="00311D1C">
        <w:rPr>
          <w:sz w:val="18"/>
          <w:szCs w:val="18"/>
        </w:rPr>
        <w:t xml:space="preserve"> </w:t>
      </w:r>
      <w:r w:rsidR="00290B9D">
        <w:rPr>
          <w:sz w:val="18"/>
          <w:szCs w:val="18"/>
        </w:rPr>
        <w:t xml:space="preserve">  </w:t>
      </w:r>
      <w:r w:rsidR="00955853">
        <w:rPr>
          <w:sz w:val="18"/>
          <w:szCs w:val="18"/>
        </w:rPr>
        <w:t>7,035</w:t>
      </w:r>
      <w:r w:rsidR="00955853">
        <w:rPr>
          <w:sz w:val="18"/>
          <w:szCs w:val="18"/>
        </w:rPr>
        <w:tab/>
      </w:r>
      <w:r w:rsidR="00290B9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1B28">
        <w:rPr>
          <w:sz w:val="18"/>
          <w:szCs w:val="18"/>
        </w:rPr>
        <w:t xml:space="preserve"> </w:t>
      </w:r>
      <w:r w:rsidR="00B61B28">
        <w:rPr>
          <w:sz w:val="18"/>
          <w:szCs w:val="18"/>
        </w:rPr>
        <w:tab/>
      </w:r>
      <w:r>
        <w:rPr>
          <w:sz w:val="18"/>
          <w:szCs w:val="18"/>
        </w:rPr>
        <w:t xml:space="preserve">$  </w:t>
      </w:r>
      <w:r w:rsidR="00B61B28">
        <w:rPr>
          <w:sz w:val="18"/>
          <w:szCs w:val="18"/>
        </w:rPr>
        <w:t xml:space="preserve">  </w:t>
      </w:r>
      <w:r w:rsidR="00290B9D">
        <w:rPr>
          <w:sz w:val="18"/>
          <w:szCs w:val="18"/>
        </w:rPr>
        <w:t xml:space="preserve">  </w:t>
      </w:r>
      <w:r w:rsidR="0073363B">
        <w:rPr>
          <w:sz w:val="18"/>
          <w:szCs w:val="18"/>
        </w:rPr>
        <w:t>7,035</w:t>
      </w:r>
    </w:p>
    <w:p w14:paraId="3824C442" w14:textId="4AD06073" w:rsidR="008F0C2B" w:rsidRPr="0083760D" w:rsidRDefault="008F0C2B" w:rsidP="008F0C2B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Intergovernmental Revenues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B61B28">
        <w:rPr>
          <w:sz w:val="18"/>
          <w:szCs w:val="18"/>
        </w:rPr>
        <w:t xml:space="preserve"> </w:t>
      </w:r>
      <w:r w:rsidR="00955853">
        <w:rPr>
          <w:sz w:val="18"/>
          <w:szCs w:val="18"/>
        </w:rPr>
        <w:t>151,623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$</w:t>
      </w:r>
      <w:r w:rsidR="00B61B28">
        <w:rPr>
          <w:sz w:val="18"/>
          <w:szCs w:val="18"/>
        </w:rPr>
        <w:t xml:space="preserve">  </w:t>
      </w:r>
      <w:r w:rsidR="008B6376">
        <w:rPr>
          <w:sz w:val="18"/>
          <w:szCs w:val="18"/>
        </w:rPr>
        <w:t>1</w:t>
      </w:r>
      <w:r w:rsidR="00CF233F">
        <w:rPr>
          <w:sz w:val="18"/>
          <w:szCs w:val="18"/>
        </w:rPr>
        <w:t>66,365</w:t>
      </w:r>
      <w:proofErr w:type="gramEnd"/>
      <w:r>
        <w:rPr>
          <w:sz w:val="18"/>
          <w:szCs w:val="18"/>
        </w:rPr>
        <w:tab/>
      </w:r>
    </w:p>
    <w:p w14:paraId="7589EFF0" w14:textId="4554D288" w:rsidR="008F0C2B" w:rsidRPr="0083760D" w:rsidRDefault="008F0C2B" w:rsidP="008F0C2B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Licenses &amp; Permits</w:t>
      </w:r>
      <w:r w:rsidRPr="008376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$   </w:t>
      </w:r>
      <w:r w:rsidR="00311D1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55853">
        <w:rPr>
          <w:sz w:val="18"/>
          <w:szCs w:val="18"/>
        </w:rPr>
        <w:t>2,300</w:t>
      </w:r>
      <w:r w:rsidR="0095585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1B28">
        <w:rPr>
          <w:sz w:val="18"/>
          <w:szCs w:val="18"/>
        </w:rPr>
        <w:tab/>
      </w:r>
      <w:r>
        <w:rPr>
          <w:sz w:val="18"/>
          <w:szCs w:val="18"/>
        </w:rPr>
        <w:t xml:space="preserve">$  </w:t>
      </w:r>
      <w:r w:rsidR="00B61B28">
        <w:rPr>
          <w:sz w:val="18"/>
          <w:szCs w:val="18"/>
        </w:rPr>
        <w:t xml:space="preserve">  </w:t>
      </w:r>
      <w:r w:rsidR="00290B9D">
        <w:rPr>
          <w:sz w:val="18"/>
          <w:szCs w:val="18"/>
        </w:rPr>
        <w:t xml:space="preserve">  </w:t>
      </w:r>
      <w:r w:rsidR="0073363B">
        <w:rPr>
          <w:sz w:val="18"/>
          <w:szCs w:val="18"/>
        </w:rPr>
        <w:t>2,300</w:t>
      </w:r>
    </w:p>
    <w:p w14:paraId="47C6D3D5" w14:textId="7ABF77BA" w:rsidR="008F0C2B" w:rsidRPr="0083760D" w:rsidRDefault="008F0C2B" w:rsidP="008F0C2B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 xml:space="preserve">Public </w:t>
      </w:r>
      <w:r w:rsidR="005A176B" w:rsidRPr="0083760D">
        <w:rPr>
          <w:sz w:val="18"/>
          <w:szCs w:val="18"/>
        </w:rPr>
        <w:t>Charges</w:t>
      </w:r>
      <w:r w:rsidRPr="0083760D">
        <w:rPr>
          <w:sz w:val="18"/>
          <w:szCs w:val="18"/>
        </w:rPr>
        <w:t xml:space="preserve"> for Services</w:t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$  </w:t>
      </w:r>
      <w:r w:rsidR="00311D1C">
        <w:rPr>
          <w:sz w:val="18"/>
          <w:szCs w:val="18"/>
        </w:rPr>
        <w:t xml:space="preserve"> </w:t>
      </w:r>
      <w:r w:rsidR="00720C9C">
        <w:rPr>
          <w:sz w:val="18"/>
          <w:szCs w:val="18"/>
        </w:rPr>
        <w:t xml:space="preserve">  </w:t>
      </w:r>
      <w:r w:rsidR="00290B9D">
        <w:rPr>
          <w:sz w:val="18"/>
          <w:szCs w:val="18"/>
        </w:rPr>
        <w:t xml:space="preserve">        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1B28">
        <w:rPr>
          <w:sz w:val="18"/>
          <w:szCs w:val="18"/>
        </w:rPr>
        <w:tab/>
      </w:r>
      <w:r>
        <w:rPr>
          <w:sz w:val="18"/>
          <w:szCs w:val="18"/>
        </w:rPr>
        <w:t xml:space="preserve">$  </w:t>
      </w:r>
      <w:r w:rsidR="00B61B28">
        <w:rPr>
          <w:sz w:val="18"/>
          <w:szCs w:val="18"/>
        </w:rPr>
        <w:t xml:space="preserve">    </w:t>
      </w:r>
      <w:r w:rsidR="00290B9D">
        <w:rPr>
          <w:sz w:val="18"/>
          <w:szCs w:val="18"/>
        </w:rPr>
        <w:t xml:space="preserve">        0</w:t>
      </w:r>
    </w:p>
    <w:p w14:paraId="31B95FC8" w14:textId="2DF8893C" w:rsidR="008F0C2B" w:rsidRPr="0083760D" w:rsidRDefault="005A176B" w:rsidP="008F0C2B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Misc.</w:t>
      </w:r>
      <w:r w:rsidR="008F0C2B" w:rsidRPr="0083760D">
        <w:rPr>
          <w:sz w:val="18"/>
          <w:szCs w:val="18"/>
        </w:rPr>
        <w:t xml:space="preserve"> Revenue</w:t>
      </w:r>
      <w:r w:rsidR="008F0C2B" w:rsidRPr="0083760D">
        <w:rPr>
          <w:sz w:val="18"/>
          <w:szCs w:val="18"/>
        </w:rPr>
        <w:tab/>
      </w:r>
      <w:r w:rsidR="008F0C2B" w:rsidRPr="0083760D">
        <w:rPr>
          <w:sz w:val="18"/>
          <w:szCs w:val="18"/>
        </w:rPr>
        <w:tab/>
      </w:r>
      <w:r w:rsidR="008F0C2B" w:rsidRPr="0083760D">
        <w:rPr>
          <w:sz w:val="18"/>
          <w:szCs w:val="18"/>
        </w:rPr>
        <w:tab/>
      </w:r>
      <w:r w:rsidR="008F0C2B">
        <w:rPr>
          <w:sz w:val="18"/>
          <w:szCs w:val="18"/>
        </w:rPr>
        <w:tab/>
        <w:t xml:space="preserve">$  </w:t>
      </w:r>
      <w:r w:rsidR="00311D1C">
        <w:rPr>
          <w:sz w:val="18"/>
          <w:szCs w:val="18"/>
        </w:rPr>
        <w:t xml:space="preserve"> </w:t>
      </w:r>
      <w:r w:rsidR="00290B9D">
        <w:rPr>
          <w:sz w:val="18"/>
          <w:szCs w:val="18"/>
        </w:rPr>
        <w:t xml:space="preserve">   </w:t>
      </w:r>
      <w:r w:rsidR="00955853">
        <w:rPr>
          <w:sz w:val="18"/>
          <w:szCs w:val="18"/>
        </w:rPr>
        <w:t>1,100</w:t>
      </w:r>
      <w:r w:rsidR="008F0C2B">
        <w:rPr>
          <w:sz w:val="18"/>
          <w:szCs w:val="18"/>
        </w:rPr>
        <w:tab/>
      </w:r>
      <w:r w:rsidR="008F0C2B">
        <w:rPr>
          <w:sz w:val="18"/>
          <w:szCs w:val="18"/>
        </w:rPr>
        <w:tab/>
      </w:r>
      <w:r w:rsidR="00B61B28">
        <w:rPr>
          <w:sz w:val="18"/>
          <w:szCs w:val="18"/>
        </w:rPr>
        <w:tab/>
      </w:r>
      <w:r w:rsidR="008F0C2B">
        <w:rPr>
          <w:sz w:val="18"/>
          <w:szCs w:val="18"/>
        </w:rPr>
        <w:t xml:space="preserve">$  </w:t>
      </w:r>
      <w:r w:rsidR="00B61B28">
        <w:rPr>
          <w:sz w:val="18"/>
          <w:szCs w:val="18"/>
        </w:rPr>
        <w:t xml:space="preserve">  </w:t>
      </w:r>
      <w:r w:rsidR="00290B9D">
        <w:rPr>
          <w:sz w:val="18"/>
          <w:szCs w:val="18"/>
        </w:rPr>
        <w:t xml:space="preserve">   </w:t>
      </w:r>
      <w:r w:rsidR="0073363B">
        <w:rPr>
          <w:sz w:val="18"/>
          <w:szCs w:val="18"/>
        </w:rPr>
        <w:t>1,100</w:t>
      </w:r>
    </w:p>
    <w:p w14:paraId="2F9C477C" w14:textId="77777777" w:rsidR="008F0C2B" w:rsidRPr="0083760D" w:rsidRDefault="008F0C2B" w:rsidP="008F0C2B">
      <w:pPr>
        <w:spacing w:after="0"/>
        <w:rPr>
          <w:sz w:val="18"/>
          <w:szCs w:val="18"/>
        </w:rPr>
      </w:pPr>
    </w:p>
    <w:p w14:paraId="196F32FF" w14:textId="5A6BACC1" w:rsidR="008F0C2B" w:rsidRPr="00890547" w:rsidRDefault="008F0C2B" w:rsidP="008F0C2B">
      <w:pPr>
        <w:spacing w:after="0"/>
        <w:rPr>
          <w:b/>
          <w:bCs/>
          <w:sz w:val="18"/>
          <w:szCs w:val="18"/>
        </w:rPr>
      </w:pPr>
      <w:r w:rsidRPr="00890547">
        <w:rPr>
          <w:b/>
          <w:bCs/>
          <w:sz w:val="18"/>
          <w:szCs w:val="18"/>
        </w:rPr>
        <w:t>TOTAL REVENUES</w:t>
      </w:r>
      <w:r w:rsidRPr="00890547">
        <w:rPr>
          <w:b/>
          <w:bCs/>
          <w:sz w:val="18"/>
          <w:szCs w:val="18"/>
        </w:rPr>
        <w:tab/>
      </w:r>
      <w:r w:rsidRPr="00890547">
        <w:rPr>
          <w:b/>
          <w:bCs/>
          <w:sz w:val="18"/>
          <w:szCs w:val="18"/>
        </w:rPr>
        <w:tab/>
      </w:r>
      <w:r w:rsidRPr="00890547">
        <w:rPr>
          <w:b/>
          <w:bCs/>
          <w:sz w:val="18"/>
          <w:szCs w:val="18"/>
        </w:rPr>
        <w:tab/>
      </w:r>
      <w:r w:rsidRPr="00890547">
        <w:rPr>
          <w:b/>
          <w:bCs/>
          <w:sz w:val="18"/>
          <w:szCs w:val="18"/>
        </w:rPr>
        <w:tab/>
        <w:t>$</w:t>
      </w:r>
      <w:r w:rsidR="00B61B28">
        <w:rPr>
          <w:b/>
          <w:bCs/>
          <w:sz w:val="18"/>
          <w:szCs w:val="18"/>
        </w:rPr>
        <w:t xml:space="preserve"> </w:t>
      </w:r>
      <w:r w:rsidR="00955853">
        <w:rPr>
          <w:b/>
          <w:bCs/>
          <w:sz w:val="18"/>
          <w:szCs w:val="18"/>
        </w:rPr>
        <w:t>323,549</w:t>
      </w:r>
      <w:r w:rsidR="00720C9C">
        <w:rPr>
          <w:b/>
          <w:bCs/>
          <w:sz w:val="18"/>
          <w:szCs w:val="18"/>
        </w:rPr>
        <w:tab/>
      </w:r>
      <w:r w:rsidR="00720C9C">
        <w:rPr>
          <w:b/>
          <w:bCs/>
          <w:sz w:val="18"/>
          <w:szCs w:val="18"/>
        </w:rPr>
        <w:tab/>
      </w:r>
      <w:r w:rsidR="00720C9C">
        <w:rPr>
          <w:b/>
          <w:bCs/>
          <w:sz w:val="18"/>
          <w:szCs w:val="18"/>
        </w:rPr>
        <w:tab/>
      </w:r>
      <w:r w:rsidRPr="00890547">
        <w:rPr>
          <w:b/>
          <w:bCs/>
          <w:sz w:val="18"/>
          <w:szCs w:val="18"/>
        </w:rPr>
        <w:t>$</w:t>
      </w:r>
      <w:r w:rsidR="00B61B28">
        <w:rPr>
          <w:b/>
          <w:bCs/>
          <w:sz w:val="18"/>
          <w:szCs w:val="18"/>
        </w:rPr>
        <w:t xml:space="preserve"> </w:t>
      </w:r>
      <w:r w:rsidR="0073363B">
        <w:rPr>
          <w:b/>
          <w:bCs/>
          <w:sz w:val="18"/>
          <w:szCs w:val="18"/>
        </w:rPr>
        <w:t xml:space="preserve">  3</w:t>
      </w:r>
      <w:r w:rsidR="00CF233F">
        <w:rPr>
          <w:b/>
          <w:bCs/>
          <w:sz w:val="18"/>
          <w:szCs w:val="18"/>
        </w:rPr>
        <w:t>36,864</w:t>
      </w:r>
    </w:p>
    <w:p w14:paraId="5A041709" w14:textId="77777777" w:rsidR="008F0C2B" w:rsidRPr="0083760D" w:rsidRDefault="008F0C2B" w:rsidP="008F0C2B">
      <w:pPr>
        <w:pBdr>
          <w:bottom w:val="single" w:sz="12" w:space="1" w:color="auto"/>
        </w:pBdr>
        <w:spacing w:after="0"/>
        <w:rPr>
          <w:sz w:val="18"/>
          <w:szCs w:val="18"/>
        </w:rPr>
      </w:pPr>
    </w:p>
    <w:p w14:paraId="69F48929" w14:textId="77777777" w:rsidR="008F0C2B" w:rsidRPr="00890547" w:rsidRDefault="008F0C2B" w:rsidP="008F0C2B">
      <w:pPr>
        <w:spacing w:after="0"/>
        <w:rPr>
          <w:sz w:val="28"/>
          <w:szCs w:val="28"/>
        </w:rPr>
      </w:pPr>
      <w:r w:rsidRPr="00F466AA">
        <w:rPr>
          <w:sz w:val="24"/>
          <w:szCs w:val="24"/>
        </w:rPr>
        <w:t>EXPENDITURES</w:t>
      </w:r>
      <w:r w:rsidRPr="00890547">
        <w:rPr>
          <w:sz w:val="28"/>
          <w:szCs w:val="28"/>
        </w:rPr>
        <w:t>:</w:t>
      </w:r>
    </w:p>
    <w:p w14:paraId="653EE261" w14:textId="77777777" w:rsidR="008F0C2B" w:rsidRPr="0083760D" w:rsidRDefault="008F0C2B" w:rsidP="008F0C2B">
      <w:pPr>
        <w:spacing w:after="0"/>
        <w:rPr>
          <w:sz w:val="18"/>
          <w:szCs w:val="18"/>
        </w:rPr>
      </w:pPr>
    </w:p>
    <w:p w14:paraId="387F8013" w14:textId="1C36CBC2" w:rsidR="008F0C2B" w:rsidRPr="0083760D" w:rsidRDefault="008F0C2B" w:rsidP="008F0C2B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General Govt</w:t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290B9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955853">
        <w:rPr>
          <w:sz w:val="18"/>
          <w:szCs w:val="18"/>
        </w:rPr>
        <w:t>72,425</w:t>
      </w:r>
      <w:r w:rsidR="00290B9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38BC">
        <w:rPr>
          <w:sz w:val="18"/>
          <w:szCs w:val="18"/>
        </w:rPr>
        <w:tab/>
      </w:r>
      <w:r>
        <w:rPr>
          <w:sz w:val="18"/>
          <w:szCs w:val="18"/>
        </w:rPr>
        <w:t xml:space="preserve">$ </w:t>
      </w:r>
      <w:r w:rsidR="00290B9D">
        <w:rPr>
          <w:sz w:val="18"/>
          <w:szCs w:val="18"/>
        </w:rPr>
        <w:t xml:space="preserve">  </w:t>
      </w:r>
      <w:r w:rsidR="0073363B">
        <w:rPr>
          <w:sz w:val="18"/>
          <w:szCs w:val="18"/>
        </w:rPr>
        <w:t>7</w:t>
      </w:r>
      <w:r w:rsidR="00CF233F">
        <w:rPr>
          <w:sz w:val="18"/>
          <w:szCs w:val="18"/>
        </w:rPr>
        <w:t>0,925</w:t>
      </w:r>
    </w:p>
    <w:p w14:paraId="0E6134C5" w14:textId="390FC4F1" w:rsidR="008F0C2B" w:rsidRPr="0083760D" w:rsidRDefault="008F0C2B" w:rsidP="008F0C2B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Public Safety</w:t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$ </w:t>
      </w:r>
      <w:r w:rsidR="00720C9C">
        <w:rPr>
          <w:sz w:val="18"/>
          <w:szCs w:val="18"/>
        </w:rPr>
        <w:t xml:space="preserve">  </w:t>
      </w:r>
      <w:r w:rsidR="00955853">
        <w:rPr>
          <w:sz w:val="18"/>
          <w:szCs w:val="18"/>
        </w:rPr>
        <w:t>20,000</w:t>
      </w:r>
      <w:r w:rsidR="00290B9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38BC">
        <w:rPr>
          <w:sz w:val="18"/>
          <w:szCs w:val="18"/>
        </w:rPr>
        <w:tab/>
      </w:r>
      <w:r>
        <w:rPr>
          <w:sz w:val="18"/>
          <w:szCs w:val="18"/>
        </w:rPr>
        <w:t xml:space="preserve">$ </w:t>
      </w:r>
      <w:r w:rsidR="009338BC">
        <w:rPr>
          <w:sz w:val="18"/>
          <w:szCs w:val="18"/>
        </w:rPr>
        <w:t xml:space="preserve">  </w:t>
      </w:r>
      <w:r w:rsidR="0073363B">
        <w:rPr>
          <w:sz w:val="18"/>
          <w:szCs w:val="18"/>
        </w:rPr>
        <w:t>20,000</w:t>
      </w:r>
    </w:p>
    <w:p w14:paraId="42321134" w14:textId="6E32F116" w:rsidR="008F0C2B" w:rsidRPr="0083760D" w:rsidRDefault="008F0C2B" w:rsidP="008F0C2B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Public Works</w:t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720C9C">
        <w:rPr>
          <w:sz w:val="18"/>
          <w:szCs w:val="18"/>
        </w:rPr>
        <w:t xml:space="preserve"> </w:t>
      </w:r>
      <w:r w:rsidR="00955853">
        <w:rPr>
          <w:sz w:val="18"/>
          <w:szCs w:val="18"/>
        </w:rPr>
        <w:t>169,199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38BC">
        <w:rPr>
          <w:sz w:val="18"/>
          <w:szCs w:val="18"/>
        </w:rPr>
        <w:tab/>
      </w:r>
      <w:r>
        <w:rPr>
          <w:sz w:val="18"/>
          <w:szCs w:val="18"/>
        </w:rPr>
        <w:t>$</w:t>
      </w:r>
      <w:r w:rsidR="009338BC">
        <w:rPr>
          <w:sz w:val="18"/>
          <w:szCs w:val="18"/>
        </w:rPr>
        <w:t xml:space="preserve"> </w:t>
      </w:r>
      <w:r w:rsidR="008B6376">
        <w:rPr>
          <w:sz w:val="18"/>
          <w:szCs w:val="18"/>
        </w:rPr>
        <w:t>1</w:t>
      </w:r>
      <w:r w:rsidR="00CF233F">
        <w:rPr>
          <w:sz w:val="18"/>
          <w:szCs w:val="18"/>
        </w:rPr>
        <w:t>76,014</w:t>
      </w:r>
    </w:p>
    <w:p w14:paraId="15CAD51B" w14:textId="61C39AED" w:rsidR="008F0C2B" w:rsidRPr="0083760D" w:rsidRDefault="008F0C2B" w:rsidP="008F0C2B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Health &amp; Human Services</w:t>
      </w:r>
      <w:r w:rsidRPr="008376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290B9D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955853">
        <w:rPr>
          <w:sz w:val="18"/>
          <w:szCs w:val="18"/>
        </w:rPr>
        <w:t>7</w:t>
      </w:r>
      <w:r w:rsidR="00290B9D">
        <w:rPr>
          <w:sz w:val="18"/>
          <w:szCs w:val="18"/>
        </w:rPr>
        <w:t>,500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40B2">
        <w:rPr>
          <w:sz w:val="18"/>
          <w:szCs w:val="18"/>
        </w:rPr>
        <w:tab/>
      </w:r>
      <w:r w:rsidR="009338BC">
        <w:rPr>
          <w:sz w:val="18"/>
          <w:szCs w:val="18"/>
        </w:rPr>
        <w:tab/>
      </w:r>
      <w:r>
        <w:rPr>
          <w:sz w:val="18"/>
          <w:szCs w:val="18"/>
        </w:rPr>
        <w:t xml:space="preserve">$ </w:t>
      </w:r>
      <w:r w:rsidR="009338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290B9D">
        <w:rPr>
          <w:sz w:val="18"/>
          <w:szCs w:val="18"/>
        </w:rPr>
        <w:t xml:space="preserve">  </w:t>
      </w:r>
      <w:r w:rsidR="0073363B">
        <w:rPr>
          <w:sz w:val="18"/>
          <w:szCs w:val="18"/>
        </w:rPr>
        <w:t>7</w:t>
      </w:r>
      <w:r w:rsidR="007B1A84">
        <w:rPr>
          <w:sz w:val="18"/>
          <w:szCs w:val="18"/>
        </w:rPr>
        <w:t>,5</w:t>
      </w:r>
      <w:r w:rsidR="009338BC">
        <w:rPr>
          <w:sz w:val="18"/>
          <w:szCs w:val="18"/>
        </w:rPr>
        <w:t>00</w:t>
      </w:r>
    </w:p>
    <w:p w14:paraId="215E1ECA" w14:textId="7828FD90" w:rsidR="008F0C2B" w:rsidRPr="0083760D" w:rsidRDefault="008F0C2B" w:rsidP="008F0C2B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Recreation (Piers)</w:t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$   </w:t>
      </w:r>
      <w:r w:rsidR="00290B9D">
        <w:rPr>
          <w:sz w:val="18"/>
          <w:szCs w:val="18"/>
        </w:rPr>
        <w:t xml:space="preserve">         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38BC">
        <w:rPr>
          <w:sz w:val="18"/>
          <w:szCs w:val="18"/>
        </w:rPr>
        <w:tab/>
      </w:r>
      <w:r>
        <w:rPr>
          <w:sz w:val="18"/>
          <w:szCs w:val="18"/>
        </w:rPr>
        <w:t xml:space="preserve">$ </w:t>
      </w:r>
      <w:r w:rsidR="009338B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290B9D">
        <w:rPr>
          <w:sz w:val="18"/>
          <w:szCs w:val="18"/>
        </w:rPr>
        <w:t xml:space="preserve">        </w:t>
      </w:r>
      <w:r w:rsidR="009338BC">
        <w:rPr>
          <w:sz w:val="18"/>
          <w:szCs w:val="18"/>
        </w:rPr>
        <w:t>0</w:t>
      </w:r>
    </w:p>
    <w:p w14:paraId="32CFE4C7" w14:textId="12CD5928" w:rsidR="008F0C2B" w:rsidRPr="0083760D" w:rsidRDefault="008F0C2B" w:rsidP="008F0C2B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Capit</w:t>
      </w:r>
      <w:r>
        <w:rPr>
          <w:sz w:val="18"/>
          <w:szCs w:val="18"/>
        </w:rPr>
        <w:t>a</w:t>
      </w:r>
      <w:r w:rsidRPr="0083760D">
        <w:rPr>
          <w:sz w:val="18"/>
          <w:szCs w:val="18"/>
        </w:rPr>
        <w:t>l Reserves</w:t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$ </w:t>
      </w:r>
      <w:r w:rsidR="00290B9D">
        <w:rPr>
          <w:sz w:val="18"/>
          <w:szCs w:val="18"/>
        </w:rPr>
        <w:t xml:space="preserve">   </w:t>
      </w:r>
      <w:r w:rsidR="00955853">
        <w:rPr>
          <w:sz w:val="18"/>
          <w:szCs w:val="18"/>
        </w:rPr>
        <w:t>54,425</w:t>
      </w:r>
      <w:r>
        <w:rPr>
          <w:sz w:val="18"/>
          <w:szCs w:val="18"/>
        </w:rPr>
        <w:tab/>
      </w:r>
      <w:r w:rsidR="008140B2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$ </w:t>
      </w:r>
      <w:r w:rsidR="009338BC">
        <w:rPr>
          <w:sz w:val="18"/>
          <w:szCs w:val="18"/>
        </w:rPr>
        <w:t xml:space="preserve">  </w:t>
      </w:r>
      <w:r w:rsidR="00CF233F">
        <w:rPr>
          <w:sz w:val="18"/>
          <w:szCs w:val="18"/>
        </w:rPr>
        <w:t>62,425</w:t>
      </w:r>
    </w:p>
    <w:p w14:paraId="6C888560" w14:textId="146E6B4E" w:rsidR="008F0C2B" w:rsidRPr="0083760D" w:rsidRDefault="008F0C2B" w:rsidP="008F0C2B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Contingencies</w:t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3760D">
        <w:rPr>
          <w:sz w:val="18"/>
          <w:szCs w:val="18"/>
        </w:rPr>
        <w:t>$</w:t>
      </w:r>
      <w:r>
        <w:rPr>
          <w:sz w:val="18"/>
          <w:szCs w:val="18"/>
        </w:rPr>
        <w:t xml:space="preserve"> </w:t>
      </w:r>
      <w:r w:rsidR="00290B9D">
        <w:rPr>
          <w:sz w:val="18"/>
          <w:szCs w:val="18"/>
        </w:rPr>
        <w:t xml:space="preserve">           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38BC">
        <w:rPr>
          <w:sz w:val="18"/>
          <w:szCs w:val="18"/>
        </w:rPr>
        <w:tab/>
      </w:r>
      <w:r w:rsidR="00290B9D">
        <w:rPr>
          <w:sz w:val="18"/>
          <w:szCs w:val="18"/>
        </w:rPr>
        <w:tab/>
      </w:r>
      <w:r>
        <w:rPr>
          <w:sz w:val="18"/>
          <w:szCs w:val="18"/>
        </w:rPr>
        <w:t xml:space="preserve">$  </w:t>
      </w:r>
      <w:r w:rsidR="009338BC">
        <w:rPr>
          <w:sz w:val="18"/>
          <w:szCs w:val="18"/>
        </w:rPr>
        <w:t xml:space="preserve"> </w:t>
      </w:r>
      <w:r w:rsidR="00290B9D">
        <w:rPr>
          <w:sz w:val="18"/>
          <w:szCs w:val="18"/>
        </w:rPr>
        <w:t xml:space="preserve">          </w:t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C71A0F8" w14:textId="77777777" w:rsidR="008F0C2B" w:rsidRPr="0083760D" w:rsidRDefault="008F0C2B" w:rsidP="008F0C2B">
      <w:pPr>
        <w:spacing w:after="0"/>
        <w:rPr>
          <w:sz w:val="18"/>
          <w:szCs w:val="18"/>
        </w:rPr>
      </w:pPr>
    </w:p>
    <w:p w14:paraId="3E3935EA" w14:textId="623A701F" w:rsidR="008F0C2B" w:rsidRPr="00890547" w:rsidRDefault="008F0C2B" w:rsidP="008F0C2B">
      <w:pPr>
        <w:spacing w:after="0"/>
        <w:rPr>
          <w:b/>
          <w:bCs/>
          <w:sz w:val="18"/>
          <w:szCs w:val="18"/>
        </w:rPr>
      </w:pPr>
      <w:r w:rsidRPr="00890547">
        <w:rPr>
          <w:b/>
          <w:bCs/>
          <w:sz w:val="18"/>
          <w:szCs w:val="18"/>
        </w:rPr>
        <w:t>TOTAL EXPENDITURES</w:t>
      </w:r>
      <w:r w:rsidRPr="00890547">
        <w:rPr>
          <w:b/>
          <w:bCs/>
          <w:sz w:val="18"/>
          <w:szCs w:val="18"/>
        </w:rPr>
        <w:tab/>
      </w:r>
      <w:r w:rsidRPr="00890547">
        <w:rPr>
          <w:b/>
          <w:bCs/>
          <w:sz w:val="18"/>
          <w:szCs w:val="18"/>
        </w:rPr>
        <w:tab/>
      </w:r>
      <w:r w:rsidRPr="00890547">
        <w:rPr>
          <w:b/>
          <w:bCs/>
          <w:sz w:val="18"/>
          <w:szCs w:val="18"/>
        </w:rPr>
        <w:tab/>
        <w:t>$</w:t>
      </w:r>
      <w:r w:rsidR="00290B9D">
        <w:rPr>
          <w:b/>
          <w:bCs/>
          <w:sz w:val="18"/>
          <w:szCs w:val="18"/>
        </w:rPr>
        <w:t xml:space="preserve"> </w:t>
      </w:r>
      <w:r w:rsidR="00955853">
        <w:rPr>
          <w:b/>
          <w:bCs/>
          <w:sz w:val="18"/>
          <w:szCs w:val="18"/>
        </w:rPr>
        <w:t>323,549</w:t>
      </w:r>
      <w:r w:rsidRPr="00890547">
        <w:rPr>
          <w:b/>
          <w:bCs/>
          <w:sz w:val="18"/>
          <w:szCs w:val="18"/>
        </w:rPr>
        <w:tab/>
      </w:r>
      <w:r w:rsidRPr="00890547">
        <w:rPr>
          <w:b/>
          <w:bCs/>
          <w:sz w:val="18"/>
          <w:szCs w:val="18"/>
        </w:rPr>
        <w:tab/>
      </w:r>
      <w:r w:rsidR="009338BC">
        <w:rPr>
          <w:b/>
          <w:bCs/>
          <w:sz w:val="18"/>
          <w:szCs w:val="18"/>
        </w:rPr>
        <w:tab/>
      </w:r>
      <w:r w:rsidRPr="00890547">
        <w:rPr>
          <w:b/>
          <w:bCs/>
          <w:sz w:val="18"/>
          <w:szCs w:val="18"/>
        </w:rPr>
        <w:t>$</w:t>
      </w:r>
      <w:r w:rsidR="009338BC">
        <w:rPr>
          <w:b/>
          <w:bCs/>
          <w:sz w:val="18"/>
          <w:szCs w:val="18"/>
        </w:rPr>
        <w:t xml:space="preserve"> </w:t>
      </w:r>
      <w:r w:rsidR="0073363B">
        <w:rPr>
          <w:b/>
          <w:bCs/>
          <w:sz w:val="18"/>
          <w:szCs w:val="18"/>
        </w:rPr>
        <w:t>3</w:t>
      </w:r>
      <w:r w:rsidR="00CF233F">
        <w:rPr>
          <w:b/>
          <w:bCs/>
          <w:sz w:val="18"/>
          <w:szCs w:val="18"/>
        </w:rPr>
        <w:t>36,864</w:t>
      </w:r>
    </w:p>
    <w:p w14:paraId="33D63A75" w14:textId="77777777" w:rsidR="008F0C2B" w:rsidRPr="00890547" w:rsidRDefault="008F0C2B" w:rsidP="008F0C2B">
      <w:pPr>
        <w:pBdr>
          <w:bottom w:val="single" w:sz="12" w:space="1" w:color="auto"/>
        </w:pBdr>
        <w:spacing w:after="0"/>
        <w:rPr>
          <w:b/>
          <w:bCs/>
          <w:sz w:val="18"/>
          <w:szCs w:val="18"/>
        </w:rPr>
      </w:pPr>
      <w:r w:rsidRPr="00890547">
        <w:rPr>
          <w:b/>
          <w:bCs/>
          <w:sz w:val="18"/>
          <w:szCs w:val="18"/>
        </w:rPr>
        <w:tab/>
      </w:r>
    </w:p>
    <w:p w14:paraId="7D464475" w14:textId="1308E295" w:rsidR="00DB1165" w:rsidRPr="0083760D" w:rsidRDefault="0083760D" w:rsidP="00677D20">
      <w:pPr>
        <w:pBdr>
          <w:bottom w:val="single" w:sz="12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3DBF66C" w14:textId="48894009" w:rsidR="005A65C9" w:rsidRPr="0083760D" w:rsidRDefault="005A65C9" w:rsidP="00677D20">
      <w:pPr>
        <w:spacing w:after="0"/>
        <w:rPr>
          <w:sz w:val="18"/>
          <w:szCs w:val="18"/>
        </w:rPr>
      </w:pPr>
    </w:p>
    <w:p w14:paraId="5290D336" w14:textId="77777777" w:rsidR="00542E06" w:rsidRDefault="0083760D" w:rsidP="005A65C9">
      <w:pPr>
        <w:spacing w:after="0"/>
        <w:jc w:val="center"/>
        <w:rPr>
          <w:b/>
          <w:bCs/>
          <w:sz w:val="18"/>
          <w:szCs w:val="18"/>
        </w:rPr>
      </w:pPr>
      <w:r w:rsidRPr="00542E06">
        <w:rPr>
          <w:b/>
          <w:bCs/>
          <w:sz w:val="18"/>
          <w:szCs w:val="18"/>
        </w:rPr>
        <w:t>NOTICE O</w:t>
      </w:r>
      <w:r w:rsidR="00E57F8D" w:rsidRPr="00542E06">
        <w:rPr>
          <w:b/>
          <w:bCs/>
          <w:sz w:val="18"/>
          <w:szCs w:val="18"/>
        </w:rPr>
        <w:t>F</w:t>
      </w:r>
      <w:r w:rsidRPr="00542E06">
        <w:rPr>
          <w:b/>
          <w:bCs/>
          <w:sz w:val="18"/>
          <w:szCs w:val="18"/>
        </w:rPr>
        <w:t xml:space="preserve"> SPECIAL TOWN MEETING</w:t>
      </w:r>
      <w:r w:rsidR="00542E06">
        <w:rPr>
          <w:b/>
          <w:bCs/>
          <w:sz w:val="18"/>
          <w:szCs w:val="18"/>
        </w:rPr>
        <w:t xml:space="preserve"> </w:t>
      </w:r>
      <w:r w:rsidRPr="00542E06">
        <w:rPr>
          <w:b/>
          <w:bCs/>
          <w:sz w:val="18"/>
          <w:szCs w:val="18"/>
        </w:rPr>
        <w:t>OF THE ELECTORS</w:t>
      </w:r>
    </w:p>
    <w:p w14:paraId="08FC8E8D" w14:textId="385E71BA" w:rsidR="0083760D" w:rsidRPr="00542E06" w:rsidRDefault="00542E06" w:rsidP="005A65C9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OF THE </w:t>
      </w:r>
      <w:r w:rsidR="0083760D" w:rsidRPr="00542E06">
        <w:rPr>
          <w:b/>
          <w:bCs/>
          <w:sz w:val="18"/>
          <w:szCs w:val="18"/>
        </w:rPr>
        <w:t xml:space="preserve">TOWN OF </w:t>
      </w:r>
      <w:r w:rsidR="00FA7D1C">
        <w:rPr>
          <w:b/>
          <w:bCs/>
          <w:sz w:val="18"/>
          <w:szCs w:val="18"/>
        </w:rPr>
        <w:t>MACKFORD</w:t>
      </w:r>
    </w:p>
    <w:p w14:paraId="634992F8" w14:textId="77777777" w:rsidR="00542E06" w:rsidRPr="0083760D" w:rsidRDefault="00542E06" w:rsidP="005A65C9">
      <w:pPr>
        <w:spacing w:after="0"/>
        <w:jc w:val="center"/>
        <w:rPr>
          <w:sz w:val="18"/>
          <w:szCs w:val="18"/>
        </w:rPr>
      </w:pPr>
    </w:p>
    <w:p w14:paraId="236F823A" w14:textId="69BA719D" w:rsidR="0083760D" w:rsidRPr="0083760D" w:rsidRDefault="0083760D" w:rsidP="0083760D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ab/>
        <w:t xml:space="preserve">Notice is hereby given </w:t>
      </w:r>
      <w:proofErr w:type="gramStart"/>
      <w:r w:rsidR="00542E06">
        <w:rPr>
          <w:sz w:val="18"/>
          <w:szCs w:val="18"/>
        </w:rPr>
        <w:t>of</w:t>
      </w:r>
      <w:proofErr w:type="gramEnd"/>
      <w:r w:rsidR="00542E06">
        <w:rPr>
          <w:sz w:val="18"/>
          <w:szCs w:val="18"/>
        </w:rPr>
        <w:t xml:space="preserve"> the Special Town meeting of the Electors of the Town of </w:t>
      </w:r>
      <w:r w:rsidR="00FA7D1C">
        <w:rPr>
          <w:sz w:val="18"/>
          <w:szCs w:val="18"/>
        </w:rPr>
        <w:t>Mackford</w:t>
      </w:r>
      <w:r w:rsidR="00542E06">
        <w:rPr>
          <w:sz w:val="18"/>
          <w:szCs w:val="18"/>
        </w:rPr>
        <w:t xml:space="preserve"> on</w:t>
      </w:r>
      <w:r w:rsidRPr="0083760D">
        <w:rPr>
          <w:sz w:val="18"/>
          <w:szCs w:val="18"/>
        </w:rPr>
        <w:t xml:space="preserve"> </w:t>
      </w:r>
      <w:r w:rsidR="0012179E">
        <w:rPr>
          <w:sz w:val="18"/>
          <w:szCs w:val="18"/>
        </w:rPr>
        <w:t xml:space="preserve">Monday, November </w:t>
      </w:r>
      <w:r w:rsidR="004639ED">
        <w:rPr>
          <w:sz w:val="18"/>
          <w:szCs w:val="18"/>
        </w:rPr>
        <w:t>1</w:t>
      </w:r>
      <w:r w:rsidR="00955853">
        <w:rPr>
          <w:sz w:val="18"/>
          <w:szCs w:val="18"/>
        </w:rPr>
        <w:t>8</w:t>
      </w:r>
      <w:r w:rsidRPr="0083760D">
        <w:rPr>
          <w:sz w:val="18"/>
          <w:szCs w:val="18"/>
        </w:rPr>
        <w:t>, 20</w:t>
      </w:r>
      <w:r w:rsidR="00720C9C">
        <w:rPr>
          <w:sz w:val="18"/>
          <w:szCs w:val="18"/>
        </w:rPr>
        <w:t>2</w:t>
      </w:r>
      <w:r w:rsidR="00955853">
        <w:rPr>
          <w:sz w:val="18"/>
          <w:szCs w:val="18"/>
        </w:rPr>
        <w:t>4</w:t>
      </w:r>
      <w:r w:rsidRPr="0083760D">
        <w:rPr>
          <w:sz w:val="18"/>
          <w:szCs w:val="18"/>
        </w:rPr>
        <w:t xml:space="preserve">, immediately following completion of the Public Hearing on the </w:t>
      </w:r>
      <w:r w:rsidR="00CC5AF9">
        <w:rPr>
          <w:sz w:val="18"/>
          <w:szCs w:val="18"/>
        </w:rPr>
        <w:t xml:space="preserve">amended </w:t>
      </w:r>
      <w:r w:rsidRPr="0083760D">
        <w:rPr>
          <w:sz w:val="18"/>
          <w:szCs w:val="18"/>
        </w:rPr>
        <w:t>proposed 20</w:t>
      </w:r>
      <w:r w:rsidR="003F72BC">
        <w:rPr>
          <w:sz w:val="18"/>
          <w:szCs w:val="18"/>
        </w:rPr>
        <w:t>2</w:t>
      </w:r>
      <w:r w:rsidR="00F45D97">
        <w:rPr>
          <w:sz w:val="18"/>
          <w:szCs w:val="18"/>
        </w:rPr>
        <w:t>5</w:t>
      </w:r>
      <w:r w:rsidRPr="0083760D">
        <w:rPr>
          <w:sz w:val="18"/>
          <w:szCs w:val="18"/>
        </w:rPr>
        <w:t xml:space="preserve"> </w:t>
      </w:r>
      <w:r w:rsidR="00740478">
        <w:rPr>
          <w:sz w:val="18"/>
          <w:szCs w:val="18"/>
        </w:rPr>
        <w:t xml:space="preserve">town </w:t>
      </w:r>
      <w:r w:rsidRPr="0083760D">
        <w:rPr>
          <w:sz w:val="18"/>
          <w:szCs w:val="18"/>
        </w:rPr>
        <w:t xml:space="preserve">budget, which begins at </w:t>
      </w:r>
      <w:r w:rsidR="004639ED">
        <w:rPr>
          <w:sz w:val="18"/>
          <w:szCs w:val="18"/>
        </w:rPr>
        <w:t>7</w:t>
      </w:r>
      <w:r w:rsidRPr="0083760D">
        <w:rPr>
          <w:sz w:val="18"/>
          <w:szCs w:val="18"/>
        </w:rPr>
        <w:t>:</w:t>
      </w:r>
      <w:r w:rsidR="004639ED">
        <w:rPr>
          <w:sz w:val="18"/>
          <w:szCs w:val="18"/>
        </w:rPr>
        <w:t>00</w:t>
      </w:r>
      <w:r w:rsidR="0012179E">
        <w:rPr>
          <w:sz w:val="18"/>
          <w:szCs w:val="18"/>
        </w:rPr>
        <w:t xml:space="preserve"> PM</w:t>
      </w:r>
      <w:r w:rsidRPr="0083760D">
        <w:rPr>
          <w:sz w:val="18"/>
          <w:szCs w:val="18"/>
        </w:rPr>
        <w:t xml:space="preserve"> at the Town Hall</w:t>
      </w:r>
      <w:r w:rsidR="00740478">
        <w:rPr>
          <w:sz w:val="18"/>
          <w:szCs w:val="18"/>
        </w:rPr>
        <w:t xml:space="preserve">. The </w:t>
      </w:r>
      <w:r w:rsidRPr="0083760D">
        <w:rPr>
          <w:sz w:val="18"/>
          <w:szCs w:val="18"/>
        </w:rPr>
        <w:t xml:space="preserve">Special </w:t>
      </w:r>
      <w:r>
        <w:rPr>
          <w:sz w:val="18"/>
          <w:szCs w:val="18"/>
        </w:rPr>
        <w:t>T</w:t>
      </w:r>
      <w:r w:rsidRPr="0083760D">
        <w:rPr>
          <w:sz w:val="18"/>
          <w:szCs w:val="18"/>
        </w:rPr>
        <w:t>own Meeting of the electors called pursuant to Section 60.12(1)</w:t>
      </w:r>
      <w:r w:rsidR="001B3AFD">
        <w:rPr>
          <w:sz w:val="18"/>
          <w:szCs w:val="18"/>
        </w:rPr>
        <w:t>(b)</w:t>
      </w:r>
      <w:r w:rsidRPr="0083760D">
        <w:rPr>
          <w:sz w:val="18"/>
          <w:szCs w:val="18"/>
        </w:rPr>
        <w:t xml:space="preserve"> of Wisconsin Statutes by the </w:t>
      </w:r>
      <w:r w:rsidR="00542E06">
        <w:rPr>
          <w:sz w:val="18"/>
          <w:szCs w:val="18"/>
        </w:rPr>
        <w:t>t</w:t>
      </w:r>
      <w:r w:rsidRPr="0083760D">
        <w:rPr>
          <w:sz w:val="18"/>
          <w:szCs w:val="18"/>
        </w:rPr>
        <w:t xml:space="preserve">own </w:t>
      </w:r>
      <w:r w:rsidR="00542E06">
        <w:rPr>
          <w:sz w:val="18"/>
          <w:szCs w:val="18"/>
        </w:rPr>
        <w:t>b</w:t>
      </w:r>
      <w:r w:rsidRPr="0083760D">
        <w:rPr>
          <w:sz w:val="18"/>
          <w:szCs w:val="18"/>
        </w:rPr>
        <w:t>oard for the following purposes:</w:t>
      </w:r>
    </w:p>
    <w:p w14:paraId="6A3398E5" w14:textId="5F1EA6A0" w:rsidR="0083760D" w:rsidRPr="0083760D" w:rsidRDefault="0083760D" w:rsidP="0083760D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ab/>
      </w:r>
    </w:p>
    <w:p w14:paraId="35EB3872" w14:textId="6D00C2B6" w:rsidR="0083760D" w:rsidRPr="0083760D" w:rsidRDefault="0083760D" w:rsidP="0083760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To adopt the</w:t>
      </w:r>
      <w:r w:rsidR="00CC5AF9">
        <w:rPr>
          <w:sz w:val="18"/>
          <w:szCs w:val="18"/>
        </w:rPr>
        <w:t xml:space="preserve"> amended</w:t>
      </w:r>
      <w:r w:rsidRPr="0083760D">
        <w:rPr>
          <w:sz w:val="18"/>
          <w:szCs w:val="18"/>
        </w:rPr>
        <w:t xml:space="preserve"> </w:t>
      </w:r>
      <w:r w:rsidR="00542E06">
        <w:rPr>
          <w:sz w:val="18"/>
          <w:szCs w:val="18"/>
        </w:rPr>
        <w:t>202</w:t>
      </w:r>
      <w:r w:rsidR="00955853">
        <w:rPr>
          <w:sz w:val="18"/>
          <w:szCs w:val="18"/>
        </w:rPr>
        <w:t>4</w:t>
      </w:r>
      <w:r w:rsidR="00542E06">
        <w:rPr>
          <w:sz w:val="18"/>
          <w:szCs w:val="18"/>
        </w:rPr>
        <w:t xml:space="preserve"> </w:t>
      </w:r>
      <w:r w:rsidRPr="0083760D">
        <w:rPr>
          <w:sz w:val="18"/>
          <w:szCs w:val="18"/>
        </w:rPr>
        <w:t xml:space="preserve">Town </w:t>
      </w:r>
      <w:r w:rsidR="00740478">
        <w:rPr>
          <w:sz w:val="18"/>
          <w:szCs w:val="18"/>
        </w:rPr>
        <w:t>T</w:t>
      </w:r>
      <w:r w:rsidRPr="0083760D">
        <w:rPr>
          <w:sz w:val="18"/>
          <w:szCs w:val="18"/>
        </w:rPr>
        <w:t xml:space="preserve">ax </w:t>
      </w:r>
      <w:r w:rsidR="00740478">
        <w:rPr>
          <w:sz w:val="18"/>
          <w:szCs w:val="18"/>
        </w:rPr>
        <w:t>L</w:t>
      </w:r>
      <w:r w:rsidRPr="0083760D">
        <w:rPr>
          <w:sz w:val="18"/>
          <w:szCs w:val="18"/>
        </w:rPr>
        <w:t xml:space="preserve">evy to be </w:t>
      </w:r>
      <w:r w:rsidR="00542E06">
        <w:rPr>
          <w:sz w:val="18"/>
          <w:szCs w:val="18"/>
        </w:rPr>
        <w:t xml:space="preserve">collected </w:t>
      </w:r>
      <w:r w:rsidRPr="0083760D">
        <w:rPr>
          <w:sz w:val="18"/>
          <w:szCs w:val="18"/>
        </w:rPr>
        <w:t>in 20</w:t>
      </w:r>
      <w:r w:rsidR="003F72BC">
        <w:rPr>
          <w:sz w:val="18"/>
          <w:szCs w:val="18"/>
        </w:rPr>
        <w:t>2</w:t>
      </w:r>
      <w:r w:rsidR="00955853">
        <w:rPr>
          <w:sz w:val="18"/>
          <w:szCs w:val="18"/>
        </w:rPr>
        <w:t>5</w:t>
      </w:r>
      <w:r w:rsidRPr="0083760D">
        <w:rPr>
          <w:sz w:val="18"/>
          <w:szCs w:val="18"/>
        </w:rPr>
        <w:t xml:space="preserve"> pursuant to </w:t>
      </w:r>
      <w:r w:rsidR="00740478">
        <w:rPr>
          <w:sz w:val="18"/>
          <w:szCs w:val="18"/>
        </w:rPr>
        <w:t xml:space="preserve">Wisconsin Statutes </w:t>
      </w:r>
      <w:r w:rsidRPr="0083760D">
        <w:rPr>
          <w:sz w:val="18"/>
          <w:szCs w:val="18"/>
        </w:rPr>
        <w:t>Section 60.10</w:t>
      </w:r>
      <w:r w:rsidR="001B3AFD">
        <w:rPr>
          <w:sz w:val="18"/>
          <w:szCs w:val="18"/>
        </w:rPr>
        <w:t>(1)</w:t>
      </w:r>
      <w:r w:rsidRPr="0083760D">
        <w:rPr>
          <w:sz w:val="18"/>
          <w:szCs w:val="18"/>
        </w:rPr>
        <w:t>(a).</w:t>
      </w:r>
    </w:p>
    <w:p w14:paraId="10F25525" w14:textId="539AF66F" w:rsidR="0083760D" w:rsidRDefault="0083760D" w:rsidP="0083760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>To approve the</w:t>
      </w:r>
      <w:r w:rsidR="00542E06">
        <w:rPr>
          <w:sz w:val="18"/>
          <w:szCs w:val="18"/>
        </w:rPr>
        <w:t xml:space="preserve"> 202</w:t>
      </w:r>
      <w:r w:rsidR="00955853">
        <w:rPr>
          <w:sz w:val="18"/>
          <w:szCs w:val="18"/>
        </w:rPr>
        <w:t>5</w:t>
      </w:r>
      <w:r w:rsidR="00542E06">
        <w:rPr>
          <w:sz w:val="18"/>
          <w:szCs w:val="18"/>
        </w:rPr>
        <w:t xml:space="preserve"> H</w:t>
      </w:r>
      <w:r w:rsidRPr="0083760D">
        <w:rPr>
          <w:sz w:val="18"/>
          <w:szCs w:val="18"/>
        </w:rPr>
        <w:t xml:space="preserve">ighway </w:t>
      </w:r>
      <w:r w:rsidR="00542E06">
        <w:rPr>
          <w:sz w:val="18"/>
          <w:szCs w:val="18"/>
        </w:rPr>
        <w:t>E</w:t>
      </w:r>
      <w:r w:rsidRPr="0083760D">
        <w:rPr>
          <w:sz w:val="18"/>
          <w:szCs w:val="18"/>
        </w:rPr>
        <w:t>xpenditures pursuant to</w:t>
      </w:r>
      <w:r w:rsidR="00740478">
        <w:rPr>
          <w:sz w:val="18"/>
          <w:szCs w:val="18"/>
        </w:rPr>
        <w:t xml:space="preserve"> Wisconsin Statutes</w:t>
      </w:r>
      <w:r w:rsidRPr="0083760D">
        <w:rPr>
          <w:sz w:val="18"/>
          <w:szCs w:val="18"/>
        </w:rPr>
        <w:t xml:space="preserve"> Sec</w:t>
      </w:r>
      <w:r w:rsidR="00740478">
        <w:rPr>
          <w:sz w:val="18"/>
          <w:szCs w:val="18"/>
        </w:rPr>
        <w:t>tion</w:t>
      </w:r>
      <w:r w:rsidRPr="0083760D">
        <w:rPr>
          <w:sz w:val="18"/>
          <w:szCs w:val="18"/>
        </w:rPr>
        <w:t xml:space="preserve"> 8</w:t>
      </w:r>
      <w:r w:rsidR="001B3AFD">
        <w:rPr>
          <w:sz w:val="18"/>
          <w:szCs w:val="18"/>
        </w:rPr>
        <w:t>2.03</w:t>
      </w:r>
      <w:r w:rsidRPr="0083760D">
        <w:rPr>
          <w:sz w:val="18"/>
          <w:szCs w:val="18"/>
        </w:rPr>
        <w:t>(</w:t>
      </w:r>
      <w:r w:rsidR="001B3AFD">
        <w:rPr>
          <w:sz w:val="18"/>
          <w:szCs w:val="18"/>
        </w:rPr>
        <w:t>2</w:t>
      </w:r>
      <w:r w:rsidR="00740478">
        <w:rPr>
          <w:sz w:val="18"/>
          <w:szCs w:val="18"/>
        </w:rPr>
        <w:t>)</w:t>
      </w:r>
      <w:r w:rsidRPr="0083760D">
        <w:rPr>
          <w:sz w:val="18"/>
          <w:szCs w:val="18"/>
        </w:rPr>
        <w:t>.</w:t>
      </w:r>
    </w:p>
    <w:p w14:paraId="3CB5FD5B" w14:textId="77777777" w:rsidR="00542E06" w:rsidRDefault="00542E06" w:rsidP="00740478">
      <w:pPr>
        <w:pStyle w:val="ListParagraph"/>
        <w:spacing w:after="0"/>
        <w:ind w:left="1080"/>
        <w:rPr>
          <w:sz w:val="18"/>
          <w:szCs w:val="18"/>
        </w:rPr>
      </w:pPr>
    </w:p>
    <w:p w14:paraId="3688D43A" w14:textId="52FBA766" w:rsidR="00542E06" w:rsidRPr="00542E06" w:rsidRDefault="00542E06" w:rsidP="00542E06">
      <w:pPr>
        <w:spacing w:after="0"/>
        <w:rPr>
          <w:sz w:val="18"/>
          <w:szCs w:val="18"/>
        </w:rPr>
      </w:pPr>
      <w:r w:rsidRPr="00542E06">
        <w:rPr>
          <w:sz w:val="18"/>
          <w:szCs w:val="18"/>
        </w:rPr>
        <w:t>The Town Board will convene after the Public Budget Hearing and Special Town Meeting to adopt the Town Budget for 202</w:t>
      </w:r>
      <w:r w:rsidR="00955853">
        <w:rPr>
          <w:sz w:val="18"/>
          <w:szCs w:val="18"/>
        </w:rPr>
        <w:t>5</w:t>
      </w:r>
      <w:r w:rsidRPr="00542E06">
        <w:rPr>
          <w:sz w:val="18"/>
          <w:szCs w:val="18"/>
        </w:rPr>
        <w:t xml:space="preserve"> pursuant to Section 60.40(4) of Wisconsin Statutes</w:t>
      </w:r>
    </w:p>
    <w:p w14:paraId="004D8542" w14:textId="77777777" w:rsidR="00542E06" w:rsidRPr="00542E06" w:rsidRDefault="00542E06" w:rsidP="00542E06">
      <w:pPr>
        <w:spacing w:after="0"/>
        <w:rPr>
          <w:sz w:val="18"/>
          <w:szCs w:val="18"/>
        </w:rPr>
      </w:pPr>
    </w:p>
    <w:p w14:paraId="537C3FF2" w14:textId="0A513AA5" w:rsidR="0083760D" w:rsidRPr="0083760D" w:rsidRDefault="0083760D" w:rsidP="0083760D">
      <w:pPr>
        <w:spacing w:after="0"/>
        <w:rPr>
          <w:sz w:val="18"/>
          <w:szCs w:val="18"/>
        </w:rPr>
      </w:pPr>
    </w:p>
    <w:p w14:paraId="69437D51" w14:textId="529A554F" w:rsidR="0083760D" w:rsidRPr="0083760D" w:rsidRDefault="0083760D" w:rsidP="0083760D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 xml:space="preserve">Dated this </w:t>
      </w:r>
      <w:r w:rsidR="00F45D97">
        <w:rPr>
          <w:sz w:val="18"/>
          <w:szCs w:val="18"/>
        </w:rPr>
        <w:t>31</w:t>
      </w:r>
      <w:proofErr w:type="gramStart"/>
      <w:r w:rsidR="00F45D97" w:rsidRPr="00F45D97">
        <w:rPr>
          <w:sz w:val="18"/>
          <w:szCs w:val="18"/>
          <w:vertAlign w:val="superscript"/>
        </w:rPr>
        <w:t>st</w:t>
      </w:r>
      <w:r w:rsidR="00F45D97">
        <w:rPr>
          <w:sz w:val="18"/>
          <w:szCs w:val="18"/>
        </w:rPr>
        <w:t xml:space="preserve"> </w:t>
      </w:r>
      <w:r w:rsidR="00955853">
        <w:rPr>
          <w:sz w:val="18"/>
          <w:szCs w:val="18"/>
        </w:rPr>
        <w:t xml:space="preserve"> </w:t>
      </w:r>
      <w:r w:rsidR="00CC5AF9">
        <w:rPr>
          <w:sz w:val="18"/>
          <w:szCs w:val="18"/>
        </w:rPr>
        <w:t>day</w:t>
      </w:r>
      <w:proofErr w:type="gramEnd"/>
      <w:r w:rsidR="00CC5AF9">
        <w:rPr>
          <w:sz w:val="18"/>
          <w:szCs w:val="18"/>
        </w:rPr>
        <w:t xml:space="preserve"> of </w:t>
      </w:r>
      <w:r w:rsidR="0012179E">
        <w:rPr>
          <w:sz w:val="18"/>
          <w:szCs w:val="18"/>
        </w:rPr>
        <w:t>October 202</w:t>
      </w:r>
      <w:r w:rsidR="00955853">
        <w:rPr>
          <w:sz w:val="18"/>
          <w:szCs w:val="18"/>
        </w:rPr>
        <w:t>4</w:t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2536">
        <w:rPr>
          <w:sz w:val="18"/>
          <w:szCs w:val="18"/>
        </w:rPr>
        <w:t>Katie Mehn</w:t>
      </w:r>
      <w:r w:rsidRPr="0083760D">
        <w:rPr>
          <w:sz w:val="18"/>
          <w:szCs w:val="18"/>
        </w:rPr>
        <w:t>, Clerk</w:t>
      </w:r>
    </w:p>
    <w:p w14:paraId="196D5CDA" w14:textId="3F0B2054" w:rsidR="0083760D" w:rsidRDefault="0083760D" w:rsidP="0083760D">
      <w:pPr>
        <w:spacing w:after="0"/>
        <w:rPr>
          <w:sz w:val="18"/>
          <w:szCs w:val="18"/>
        </w:rPr>
      </w:pP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</w:r>
      <w:r w:rsidRPr="0083760D">
        <w:rPr>
          <w:sz w:val="18"/>
          <w:szCs w:val="18"/>
        </w:rPr>
        <w:tab/>
        <w:t xml:space="preserve">Town of </w:t>
      </w:r>
      <w:r w:rsidR="00FA7D1C">
        <w:rPr>
          <w:sz w:val="18"/>
          <w:szCs w:val="18"/>
        </w:rPr>
        <w:t>Mackford</w:t>
      </w:r>
    </w:p>
    <w:p w14:paraId="1231CC05" w14:textId="0930395B" w:rsidR="00542E06" w:rsidRPr="0083760D" w:rsidRDefault="00542E06" w:rsidP="0083760D">
      <w:pPr>
        <w:spacing w:after="0"/>
        <w:rPr>
          <w:sz w:val="18"/>
          <w:szCs w:val="18"/>
        </w:rPr>
      </w:pPr>
    </w:p>
    <w:sectPr w:rsidR="00542E06" w:rsidRPr="0083760D" w:rsidSect="00542E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56740"/>
    <w:multiLevelType w:val="hybridMultilevel"/>
    <w:tmpl w:val="0D82A5FA"/>
    <w:lvl w:ilvl="0" w:tplc="02C6B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87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20"/>
    <w:rsid w:val="000057ED"/>
    <w:rsid w:val="00031FD0"/>
    <w:rsid w:val="00083D49"/>
    <w:rsid w:val="00106C07"/>
    <w:rsid w:val="0012179E"/>
    <w:rsid w:val="001B3AFD"/>
    <w:rsid w:val="00290B9D"/>
    <w:rsid w:val="002A5EA1"/>
    <w:rsid w:val="002C6138"/>
    <w:rsid w:val="002D00E9"/>
    <w:rsid w:val="002E5612"/>
    <w:rsid w:val="00311D1C"/>
    <w:rsid w:val="00360A88"/>
    <w:rsid w:val="003E71D8"/>
    <w:rsid w:val="003F72BC"/>
    <w:rsid w:val="004639ED"/>
    <w:rsid w:val="005175EF"/>
    <w:rsid w:val="00542E06"/>
    <w:rsid w:val="00551A9E"/>
    <w:rsid w:val="005A176B"/>
    <w:rsid w:val="005A65C9"/>
    <w:rsid w:val="005C1C99"/>
    <w:rsid w:val="005F2A38"/>
    <w:rsid w:val="00677D20"/>
    <w:rsid w:val="00720C9C"/>
    <w:rsid w:val="0073363B"/>
    <w:rsid w:val="00740478"/>
    <w:rsid w:val="00765356"/>
    <w:rsid w:val="007B1A84"/>
    <w:rsid w:val="008140B2"/>
    <w:rsid w:val="0083760D"/>
    <w:rsid w:val="00892536"/>
    <w:rsid w:val="00896DA6"/>
    <w:rsid w:val="008B6376"/>
    <w:rsid w:val="008F0C2B"/>
    <w:rsid w:val="009338BC"/>
    <w:rsid w:val="00955853"/>
    <w:rsid w:val="00995337"/>
    <w:rsid w:val="00A15509"/>
    <w:rsid w:val="00AA0B93"/>
    <w:rsid w:val="00B61B28"/>
    <w:rsid w:val="00B717AE"/>
    <w:rsid w:val="00BB46A3"/>
    <w:rsid w:val="00CC5AF9"/>
    <w:rsid w:val="00CF233F"/>
    <w:rsid w:val="00DA0DDE"/>
    <w:rsid w:val="00DB1165"/>
    <w:rsid w:val="00E57F8D"/>
    <w:rsid w:val="00F45D97"/>
    <w:rsid w:val="00F466AA"/>
    <w:rsid w:val="00F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B450"/>
  <w15:chartTrackingRefBased/>
  <w15:docId w15:val="{9484770E-7BA9-472E-BD3F-FCBBD785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Pollesch</dc:creator>
  <cp:keywords/>
  <dc:description/>
  <cp:lastModifiedBy>Katie Mehn</cp:lastModifiedBy>
  <cp:revision>5</cp:revision>
  <cp:lastPrinted>2024-10-22T10:09:00Z</cp:lastPrinted>
  <dcterms:created xsi:type="dcterms:W3CDTF">2024-09-09T17:04:00Z</dcterms:created>
  <dcterms:modified xsi:type="dcterms:W3CDTF">2024-10-22T10:09:00Z</dcterms:modified>
</cp:coreProperties>
</file>